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0DFD" w:rsidRPr="00690DFD" w:rsidRDefault="00690DFD" w:rsidP="00690DFD">
      <w:pPr>
        <w:autoSpaceDE w:val="0"/>
        <w:autoSpaceDN w:val="0"/>
        <w:adjustRightInd w:val="0"/>
        <w:spacing w:after="0" w:line="240" w:lineRule="auto"/>
        <w:jc w:val="center"/>
        <w:rPr>
          <w:rFonts w:ascii="Times New Roman" w:hAnsi="Times New Roman" w:cs="Times New Roman"/>
          <w:b/>
          <w:sz w:val="36"/>
          <w:szCs w:val="36"/>
          <w:lang/>
        </w:rPr>
      </w:pPr>
      <w:proofErr w:type="spellStart"/>
      <w:r w:rsidRPr="00690DFD">
        <w:rPr>
          <w:rFonts w:ascii="Times New Roman" w:hAnsi="Times New Roman" w:cs="Times New Roman"/>
          <w:b/>
          <w:bCs/>
          <w:i/>
          <w:iCs/>
          <w:sz w:val="36"/>
          <w:szCs w:val="36"/>
          <w:lang/>
        </w:rPr>
        <w:t>Iatrogeni</w:t>
      </w:r>
      <w:proofErr w:type="spellEnd"/>
      <w:r w:rsidRPr="00690DFD">
        <w:rPr>
          <w:rFonts w:ascii="Times New Roman" w:hAnsi="Times New Roman" w:cs="Times New Roman"/>
          <w:b/>
          <w:bCs/>
          <w:i/>
          <w:iCs/>
          <w:sz w:val="36"/>
          <w:szCs w:val="36"/>
          <w:lang/>
        </w:rPr>
        <w:t xml:space="preserve">, </w:t>
      </w:r>
      <w:r w:rsidRPr="00690DFD">
        <w:rPr>
          <w:rFonts w:ascii="Times New Roman" w:hAnsi="Times New Roman" w:cs="Times New Roman"/>
          <w:b/>
          <w:sz w:val="36"/>
          <w:szCs w:val="36"/>
          <w:lang/>
        </w:rPr>
        <w:t>Death by medications.</w:t>
      </w:r>
    </w:p>
    <w:p w:rsidR="0076342E" w:rsidRPr="00690DFD" w:rsidRDefault="0076342E" w:rsidP="0076342E">
      <w:pPr>
        <w:autoSpaceDE w:val="0"/>
        <w:autoSpaceDN w:val="0"/>
        <w:adjustRightInd w:val="0"/>
        <w:spacing w:after="0" w:line="240" w:lineRule="auto"/>
        <w:rPr>
          <w:rFonts w:ascii="Calibri" w:hAnsi="Calibri" w:cs="Calibri"/>
          <w:sz w:val="36"/>
          <w:lang/>
        </w:rPr>
      </w:pPr>
      <w:r w:rsidRPr="00690DFD">
        <w:rPr>
          <w:rFonts w:ascii="Times New Roman" w:hAnsi="Times New Roman" w:cs="Times New Roman"/>
          <w:sz w:val="32"/>
          <w:szCs w:val="20"/>
          <w:lang/>
        </w:rPr>
        <w:t xml:space="preserve">                         </w:t>
      </w:r>
    </w:p>
    <w:p w:rsidR="0076342E" w:rsidRPr="00690DFD" w:rsidRDefault="0076342E" w:rsidP="0076342E">
      <w:pPr>
        <w:autoSpaceDE w:val="0"/>
        <w:autoSpaceDN w:val="0"/>
        <w:adjustRightInd w:val="0"/>
        <w:spacing w:after="0" w:line="240" w:lineRule="auto"/>
        <w:rPr>
          <w:rFonts w:ascii="Times New Roman" w:hAnsi="Times New Roman" w:cs="Times New Roman"/>
          <w:sz w:val="32"/>
          <w:szCs w:val="20"/>
          <w:lang/>
        </w:rPr>
      </w:pPr>
      <w:r w:rsidRPr="00690DFD">
        <w:rPr>
          <w:rFonts w:ascii="Times New Roman" w:hAnsi="Times New Roman" w:cs="Times New Roman"/>
          <w:sz w:val="32"/>
          <w:szCs w:val="20"/>
          <w:lang/>
        </w:rPr>
        <w:t>This is a study of the US Medical Medicating procedures. Please note the practices are Global and constitute standard medical applications and administration.</w:t>
      </w:r>
    </w:p>
    <w:p w:rsidR="0076342E" w:rsidRPr="00690DFD" w:rsidRDefault="0076342E" w:rsidP="0076342E">
      <w:pPr>
        <w:autoSpaceDE w:val="0"/>
        <w:autoSpaceDN w:val="0"/>
        <w:adjustRightInd w:val="0"/>
        <w:spacing w:after="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Cs w:val="14"/>
          <w:lang/>
        </w:rPr>
      </w:pPr>
      <w:r w:rsidRPr="00690DFD">
        <w:rPr>
          <w:rFonts w:ascii="Times New Roman" w:hAnsi="Times New Roman" w:cs="Times New Roman"/>
          <w:b/>
          <w:bCs/>
          <w:szCs w:val="14"/>
          <w:lang/>
        </w:rPr>
        <w:t>INTRODUCTION</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Never before have the complete statistics on the multiple causes of </w:t>
      </w:r>
      <w:proofErr w:type="spellStart"/>
      <w:r w:rsidRPr="00690DFD">
        <w:rPr>
          <w:rFonts w:ascii="Times New Roman" w:hAnsi="Times New Roman" w:cs="Times New Roman"/>
          <w:sz w:val="24"/>
          <w:szCs w:val="16"/>
          <w:lang/>
        </w:rPr>
        <w:t>iatrogenesis</w:t>
      </w:r>
      <w:proofErr w:type="spellEnd"/>
      <w:r w:rsidRPr="00690DFD">
        <w:rPr>
          <w:rFonts w:ascii="Times New Roman" w:hAnsi="Times New Roman" w:cs="Times New Roman"/>
          <w:sz w:val="24"/>
          <w:szCs w:val="16"/>
          <w:lang/>
        </w:rPr>
        <w:t xml:space="preserve"> been combined in one paper. Medical science amasses tens of thousands of papers annually - each one a tiny fragment of the whole picture. To look at only one piece and try to understand the benefits and risks is to stand one inch away from an elephant and describe everything about it. You have to pull back to reveal the complete picture, such as we have done here. Each </w:t>
      </w:r>
      <w:proofErr w:type="spellStart"/>
      <w:r w:rsidRPr="00690DFD">
        <w:rPr>
          <w:rFonts w:ascii="Times New Roman" w:hAnsi="Times New Roman" w:cs="Times New Roman"/>
          <w:sz w:val="24"/>
          <w:szCs w:val="16"/>
          <w:lang/>
        </w:rPr>
        <w:t>speciality</w:t>
      </w:r>
      <w:proofErr w:type="spellEnd"/>
      <w:r w:rsidRPr="00690DFD">
        <w:rPr>
          <w:rFonts w:ascii="Times New Roman" w:hAnsi="Times New Roman" w:cs="Times New Roman"/>
          <w:sz w:val="24"/>
          <w:szCs w:val="16"/>
          <w:lang/>
        </w:rPr>
        <w:t>, each division of medicine, keeps their own records and data on morbidity and mortality like pieces of a puzzle. But the numbers and statistics were always hiding in plain sight. We have now completed the painstaking work of reviewing thousands and thousands of studies. Finally putting the puzzle together we came up with some disturbing answers.</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Is American Medicine Working?</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At 14% of the Gross National Product, healthcare spending reached $1.6 trillion in 2003.</w:t>
      </w:r>
      <w:r w:rsidRPr="00690DFD">
        <w:rPr>
          <w:rFonts w:ascii="Times New Roman" w:hAnsi="Times New Roman" w:cs="Times New Roman"/>
          <w:sz w:val="24"/>
          <w:szCs w:val="16"/>
          <w:vertAlign w:val="superscript"/>
          <w:lang/>
        </w:rPr>
        <w:t xml:space="preserve"> </w:t>
      </w:r>
      <w:r w:rsidRPr="00690DFD">
        <w:rPr>
          <w:rFonts w:ascii="Times New Roman" w:hAnsi="Times New Roman" w:cs="Times New Roman"/>
          <w:sz w:val="24"/>
          <w:szCs w:val="16"/>
          <w:lang/>
        </w:rPr>
        <w:t xml:space="preserve">Considering this enormous expenditure, we should have the best medicine in the world. We should be reversing disease, preventing disease, and doing minimal harm. However, careful and objective review shows the opposite. Because of the extraordinary narrow context of medical technology through which contemporary medicine examines the human condition, we are completely missing the full picture. Medicine is not taking into consideration the following monumentally important aspects of a healthy human organism: </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(a) </w:t>
      </w:r>
      <w:proofErr w:type="gramStart"/>
      <w:r w:rsidRPr="00690DFD">
        <w:rPr>
          <w:rFonts w:ascii="Times New Roman" w:hAnsi="Times New Roman" w:cs="Times New Roman"/>
          <w:sz w:val="24"/>
          <w:szCs w:val="16"/>
          <w:lang/>
        </w:rPr>
        <w:t>stress</w:t>
      </w:r>
      <w:proofErr w:type="gramEnd"/>
      <w:r w:rsidRPr="00690DFD">
        <w:rPr>
          <w:rFonts w:ascii="Times New Roman" w:hAnsi="Times New Roman" w:cs="Times New Roman"/>
          <w:sz w:val="24"/>
          <w:szCs w:val="16"/>
          <w:lang/>
        </w:rPr>
        <w:t xml:space="preserve"> and how it adversely affects the immune system and life processes;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(b) </w:t>
      </w:r>
      <w:proofErr w:type="gramStart"/>
      <w:r w:rsidRPr="00690DFD">
        <w:rPr>
          <w:rFonts w:ascii="Times New Roman" w:hAnsi="Times New Roman" w:cs="Times New Roman"/>
          <w:sz w:val="24"/>
          <w:szCs w:val="16"/>
          <w:lang/>
        </w:rPr>
        <w:t>insufficient</w:t>
      </w:r>
      <w:proofErr w:type="gramEnd"/>
      <w:r w:rsidRPr="00690DFD">
        <w:rPr>
          <w:rFonts w:ascii="Times New Roman" w:hAnsi="Times New Roman" w:cs="Times New Roman"/>
          <w:sz w:val="24"/>
          <w:szCs w:val="16"/>
          <w:lang/>
        </w:rPr>
        <w:t xml:space="preserve"> exercise;</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(c) </w:t>
      </w:r>
      <w:proofErr w:type="gramStart"/>
      <w:r w:rsidRPr="00690DFD">
        <w:rPr>
          <w:rFonts w:ascii="Times New Roman" w:hAnsi="Times New Roman" w:cs="Times New Roman"/>
          <w:sz w:val="24"/>
          <w:szCs w:val="16"/>
          <w:lang/>
        </w:rPr>
        <w:t>excessive</w:t>
      </w:r>
      <w:proofErr w:type="gramEnd"/>
      <w:r w:rsidRPr="00690DFD">
        <w:rPr>
          <w:rFonts w:ascii="Times New Roman" w:hAnsi="Times New Roman" w:cs="Times New Roman"/>
          <w:sz w:val="24"/>
          <w:szCs w:val="16"/>
          <w:lang/>
        </w:rPr>
        <w:t xml:space="preserve"> caloric intake;</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(d)  highly-processed and denatured foods grown in denatured and chemically-damaged soil; and</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(e) </w:t>
      </w:r>
      <w:proofErr w:type="gramStart"/>
      <w:r w:rsidRPr="00690DFD">
        <w:rPr>
          <w:rFonts w:ascii="Times New Roman" w:hAnsi="Times New Roman" w:cs="Times New Roman"/>
          <w:sz w:val="24"/>
          <w:szCs w:val="16"/>
          <w:lang/>
        </w:rPr>
        <w:t>exposure</w:t>
      </w:r>
      <w:proofErr w:type="gramEnd"/>
      <w:r w:rsidRPr="00690DFD">
        <w:rPr>
          <w:rFonts w:ascii="Times New Roman" w:hAnsi="Times New Roman" w:cs="Times New Roman"/>
          <w:sz w:val="24"/>
          <w:szCs w:val="16"/>
          <w:lang/>
        </w:rPr>
        <w:t xml:space="preserve"> to tens of thousands of environmental toxins. </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Instead of minimizing these disease-causing factors, we actually cause more illness through medical technology, diagnostic testing, overuse of medical and surgical procedures, and overuse of pharmaceutical drugs. The huge disservice of this therapeutic strategy is the result of little effort or money being appropriated for preventing disease.</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Under-reporting of Iatrogenic Events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lastRenderedPageBreak/>
        <w:t xml:space="preserve">As few as 5% and only up to 20% of </w:t>
      </w:r>
      <w:proofErr w:type="gramStart"/>
      <w:r w:rsidRPr="00690DFD">
        <w:rPr>
          <w:rFonts w:ascii="Times New Roman" w:hAnsi="Times New Roman" w:cs="Times New Roman"/>
          <w:sz w:val="24"/>
          <w:szCs w:val="16"/>
          <w:lang/>
        </w:rPr>
        <w:t>Iatrogenic</w:t>
      </w:r>
      <w:proofErr w:type="gramEnd"/>
      <w:r w:rsidRPr="00690DFD">
        <w:rPr>
          <w:rFonts w:ascii="Times New Roman" w:hAnsi="Times New Roman" w:cs="Times New Roman"/>
          <w:sz w:val="24"/>
          <w:szCs w:val="16"/>
          <w:lang/>
        </w:rPr>
        <w:t xml:space="preserve"> acts are ever reported. This implies that if medical errors were completely and accurately reported, we would have a much higher annual iatrogenic death rate than 783,936. Dr.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in 1994, said his figure of 180,000 medical mistakes annually was equivalent to three jumbo-jet crashes every two days. Our report shows that 6 jumbo jets are falling out of the sky each and every day.</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Correcting a Compromised System</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What we must deduce from this report is that medicine is in need of complete and total reform: from the curriculum in medical schools to protecting patients from excessive medical intervention. It is quite obvious that we can't change anything if we are not honest about what needs to be changed. This report simply shows the degree to which change is required. We are fully aware that what stands in the way of change are powerful pharmaceutical companies, medical technology companies, and special interest groups with enormous vested interests in the business of medicine. They fund medical research, support medical schools and hospitals, and advertise in medical journals. With deep pockets they entice scientists and academics to support their efforts. Such funding can sway the balance of opinion from professional caution to uncritical acceptance of a new therapy or drug. You only have to look at the number of invested people on hospital, medical, and government health advisory boards to see conflict of interest. The public is mostly unaware of these interlocking interests. For example, a 2003 study found that nearly half of medical school faculty, who serve on Institutional Review Boards (IRB) to </w:t>
      </w:r>
      <w:proofErr w:type="gramStart"/>
      <w:r w:rsidRPr="00690DFD">
        <w:rPr>
          <w:rFonts w:ascii="Times New Roman" w:hAnsi="Times New Roman" w:cs="Times New Roman"/>
          <w:sz w:val="24"/>
          <w:szCs w:val="16"/>
          <w:lang/>
        </w:rPr>
        <w:t>advise</w:t>
      </w:r>
      <w:proofErr w:type="gramEnd"/>
      <w:r w:rsidRPr="00690DFD">
        <w:rPr>
          <w:rFonts w:ascii="Times New Roman" w:hAnsi="Times New Roman" w:cs="Times New Roman"/>
          <w:sz w:val="24"/>
          <w:szCs w:val="16"/>
          <w:lang/>
        </w:rPr>
        <w:t xml:space="preserve"> on clinical trial research, also serve as consultants to the pharmaceutical industry.</w:t>
      </w:r>
      <w:r w:rsidRPr="00690DFD">
        <w:rPr>
          <w:rFonts w:ascii="Times New Roman" w:hAnsi="Times New Roman" w:cs="Times New Roman"/>
          <w:sz w:val="24"/>
          <w:szCs w:val="16"/>
          <w:vertAlign w:val="superscript"/>
          <w:lang/>
        </w:rPr>
        <w:t xml:space="preserve"> </w:t>
      </w:r>
      <w:r w:rsidRPr="00690DFD">
        <w:rPr>
          <w:rFonts w:ascii="Times New Roman" w:hAnsi="Times New Roman" w:cs="Times New Roman"/>
          <w:sz w:val="24"/>
          <w:szCs w:val="16"/>
          <w:lang/>
        </w:rPr>
        <w:t xml:space="preserve">The authors were concerned that such representation could cause potential conflicts of interest. A news release by Dr. Erik Campbell, the lead author, said, "Our previous research with faculty has shown us that ties to industry can affect scientific </w:t>
      </w:r>
      <w:proofErr w:type="spellStart"/>
      <w:r w:rsidRPr="00690DFD">
        <w:rPr>
          <w:rFonts w:ascii="Times New Roman" w:hAnsi="Times New Roman" w:cs="Times New Roman"/>
          <w:sz w:val="24"/>
          <w:szCs w:val="16"/>
          <w:lang/>
        </w:rPr>
        <w:t>behaviour</w:t>
      </w:r>
      <w:proofErr w:type="spellEnd"/>
      <w:r w:rsidRPr="00690DFD">
        <w:rPr>
          <w:rFonts w:ascii="Times New Roman" w:hAnsi="Times New Roman" w:cs="Times New Roman"/>
          <w:sz w:val="24"/>
          <w:szCs w:val="16"/>
          <w:lang/>
        </w:rPr>
        <w:t>, leading to such things as trade secrecy and delays in publishing research. It's possible that similar relationships with companies could affect IRB members' activities and attitudes.”</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Medical Ethics and Conflict of Interest in Scientific Medicine</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Jonathan Quick, Director of Essential Drugs and Medicines Policy for the World Health Organization wrote in a recent WHO Bulletin: "If clinical trials become a commercial venture in which self-interest overrules public interest and desire overrules science, then the social contract which allows research on human subjects in return for medical advances is broken."</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Former editor of the New England Journal of Medicine (NEJM), Dr. Marcia Angell, struggled to bring the attention of the world to the problem of commercializing scientific research in her outgoing editorial titled “Is Academic Medicine for Sale?” Angell called for stronger restrictions on pharmaceutical stock ownership and other financial incentives for researchers. She said that growing conflicts of interest are tainting science. She warned that, “When the boundaries between industry and academic medicine become as blurred as they are now, the business goals of industry influence the mission of medical schools in multiple ways.” She did not discount the </w:t>
      </w:r>
      <w:r w:rsidRPr="00690DFD">
        <w:rPr>
          <w:rFonts w:ascii="Times New Roman" w:hAnsi="Times New Roman" w:cs="Times New Roman"/>
          <w:sz w:val="24"/>
          <w:szCs w:val="16"/>
          <w:lang/>
        </w:rPr>
        <w:lastRenderedPageBreak/>
        <w:t>benefits of research but said a Faustian bargain now existed between medical schools and the pharmaceutical industry.</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Angell left the NEMJ in June, 2000. Two years later, in June, 2002, the NEJM announced that it will now accept biased journalists (those who accept money from drug companies) because it is too difficult to find ones that have no ties. Another former editor of the journal, Dr. Jerome </w:t>
      </w:r>
      <w:proofErr w:type="spellStart"/>
      <w:r w:rsidRPr="00690DFD">
        <w:rPr>
          <w:rFonts w:ascii="Times New Roman" w:hAnsi="Times New Roman" w:cs="Times New Roman"/>
          <w:sz w:val="24"/>
          <w:szCs w:val="16"/>
          <w:lang/>
        </w:rPr>
        <w:t>Kassirer</w:t>
      </w:r>
      <w:proofErr w:type="spellEnd"/>
      <w:r w:rsidRPr="00690DFD">
        <w:rPr>
          <w:rFonts w:ascii="Times New Roman" w:hAnsi="Times New Roman" w:cs="Times New Roman"/>
          <w:sz w:val="24"/>
          <w:szCs w:val="16"/>
          <w:lang/>
        </w:rPr>
        <w:t>, said that was just not the case, that there are plenty of researchers who don't work for drug companies. The ABC report said that one measurable tie between pharmaceutical companies and doctors amounts to over $2 billion a year spent for over 314,000 events that doctors attend.</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The ABC report also noted that a survey of clinical trials revealed that when a drug company funds a study, there is a 90% chance that the drug will be perceived as effective whereas a non-drug company-funded study will show </w:t>
      </w:r>
      <w:proofErr w:type="spellStart"/>
      <w:r w:rsidRPr="00690DFD">
        <w:rPr>
          <w:rFonts w:ascii="Times New Roman" w:hAnsi="Times New Roman" w:cs="Times New Roman"/>
          <w:sz w:val="24"/>
          <w:szCs w:val="16"/>
          <w:lang/>
        </w:rPr>
        <w:t>favourable</w:t>
      </w:r>
      <w:proofErr w:type="spellEnd"/>
      <w:r w:rsidRPr="00690DFD">
        <w:rPr>
          <w:rFonts w:ascii="Times New Roman" w:hAnsi="Times New Roman" w:cs="Times New Roman"/>
          <w:sz w:val="24"/>
          <w:szCs w:val="16"/>
          <w:lang/>
        </w:rPr>
        <w:t xml:space="preserve"> results 50% of the time. It appears that money can't buy you love but it can buy you any "scientific" result you want. The only safeguard to reporting these studies was if the journal writers remained unbiased. That is no longer the case. </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Cynthia </w:t>
      </w:r>
      <w:proofErr w:type="spellStart"/>
      <w:r w:rsidRPr="00690DFD">
        <w:rPr>
          <w:rFonts w:ascii="Times New Roman" w:hAnsi="Times New Roman" w:cs="Times New Roman"/>
          <w:sz w:val="24"/>
          <w:szCs w:val="16"/>
          <w:lang/>
        </w:rPr>
        <w:t>Crossen</w:t>
      </w:r>
      <w:proofErr w:type="spellEnd"/>
      <w:r w:rsidRPr="00690DFD">
        <w:rPr>
          <w:rFonts w:ascii="Times New Roman" w:hAnsi="Times New Roman" w:cs="Times New Roman"/>
          <w:sz w:val="24"/>
          <w:szCs w:val="16"/>
          <w:lang/>
        </w:rPr>
        <w:t xml:space="preserve">, writer for the Wall Street Journal in 1996, published </w:t>
      </w:r>
      <w:r w:rsidRPr="00690DFD">
        <w:rPr>
          <w:rFonts w:ascii="Times New Roman" w:hAnsi="Times New Roman" w:cs="Times New Roman"/>
          <w:i/>
          <w:iCs/>
          <w:sz w:val="24"/>
          <w:szCs w:val="16"/>
          <w:lang/>
        </w:rPr>
        <w:t>Tainted Truth</w:t>
      </w:r>
      <w:r w:rsidRPr="00690DFD">
        <w:rPr>
          <w:rFonts w:ascii="Times New Roman" w:hAnsi="Times New Roman" w:cs="Times New Roman"/>
          <w:sz w:val="24"/>
          <w:szCs w:val="16"/>
          <w:lang/>
        </w:rPr>
        <w:t xml:space="preserve">: </w:t>
      </w:r>
      <w:r w:rsidRPr="00690DFD">
        <w:rPr>
          <w:rFonts w:ascii="Times New Roman" w:hAnsi="Times New Roman" w:cs="Times New Roman"/>
          <w:i/>
          <w:iCs/>
          <w:sz w:val="24"/>
          <w:szCs w:val="16"/>
          <w:lang/>
        </w:rPr>
        <w:t>The Manipulation of Fact in America</w:t>
      </w:r>
      <w:r w:rsidRPr="00690DFD">
        <w:rPr>
          <w:rFonts w:ascii="Times New Roman" w:hAnsi="Times New Roman" w:cs="Times New Roman"/>
          <w:sz w:val="24"/>
          <w:szCs w:val="16"/>
          <w:lang/>
        </w:rPr>
        <w:t xml:space="preserve">, a book about the widespread practice of lying with statistics. Commenting on the state of scientific research she said that, “The road to hell was paved with the flood of corporate research dollars that eagerly filled gaps left by slashed government research funding.” Her data on financial involvement showed that in l981 the drug industry “gave” $292 million to colleges and universities for research. In l991 it “gave” $2.1 billion. </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THE FIRST IATROGENIC STUDY</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Dr. Lucian L.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opened medicine's Pandora's </w:t>
      </w:r>
      <w:proofErr w:type="gramStart"/>
      <w:r w:rsidRPr="00690DFD">
        <w:rPr>
          <w:rFonts w:ascii="Times New Roman" w:hAnsi="Times New Roman" w:cs="Times New Roman"/>
          <w:sz w:val="24"/>
          <w:szCs w:val="16"/>
          <w:lang/>
        </w:rPr>
        <w:t>box</w:t>
      </w:r>
      <w:proofErr w:type="gramEnd"/>
      <w:r w:rsidRPr="00690DFD">
        <w:rPr>
          <w:rFonts w:ascii="Times New Roman" w:hAnsi="Times New Roman" w:cs="Times New Roman"/>
          <w:sz w:val="24"/>
          <w:szCs w:val="16"/>
          <w:lang/>
        </w:rPr>
        <w:t xml:space="preserve"> in his 1994 JAMA paper, “Error in Medicine”. He began the paper by reminiscing about Florence Nightingale's maxim – “first </w:t>
      </w:r>
      <w:proofErr w:type="gramStart"/>
      <w:r w:rsidRPr="00690DFD">
        <w:rPr>
          <w:rFonts w:ascii="Times New Roman" w:hAnsi="Times New Roman" w:cs="Times New Roman"/>
          <w:sz w:val="24"/>
          <w:szCs w:val="16"/>
          <w:lang/>
        </w:rPr>
        <w:t>do</w:t>
      </w:r>
      <w:proofErr w:type="gramEnd"/>
      <w:r w:rsidRPr="00690DFD">
        <w:rPr>
          <w:rFonts w:ascii="Times New Roman" w:hAnsi="Times New Roman" w:cs="Times New Roman"/>
          <w:sz w:val="24"/>
          <w:szCs w:val="16"/>
          <w:lang/>
        </w:rPr>
        <w:t xml:space="preserve"> no harm.” But he found evidence of the opposite happening in medicine. He found that </w:t>
      </w:r>
      <w:proofErr w:type="spellStart"/>
      <w:r w:rsidRPr="00690DFD">
        <w:rPr>
          <w:rFonts w:ascii="Times New Roman" w:hAnsi="Times New Roman" w:cs="Times New Roman"/>
          <w:sz w:val="24"/>
          <w:szCs w:val="16"/>
          <w:lang/>
        </w:rPr>
        <w:t>Schimmel</w:t>
      </w:r>
      <w:proofErr w:type="spellEnd"/>
      <w:r w:rsidRPr="00690DFD">
        <w:rPr>
          <w:rFonts w:ascii="Times New Roman" w:hAnsi="Times New Roman" w:cs="Times New Roman"/>
          <w:sz w:val="24"/>
          <w:szCs w:val="16"/>
          <w:lang/>
        </w:rPr>
        <w:t xml:space="preserve"> reported in 1964 that 20% of hospital patients suffered iatrogenic injury, with a 20% fatality rate. Steel in 1981 reported that 36% of hospitalized patients experienced </w:t>
      </w:r>
      <w:proofErr w:type="spellStart"/>
      <w:r w:rsidRPr="00690DFD">
        <w:rPr>
          <w:rFonts w:ascii="Times New Roman" w:hAnsi="Times New Roman" w:cs="Times New Roman"/>
          <w:sz w:val="24"/>
          <w:szCs w:val="16"/>
          <w:lang/>
        </w:rPr>
        <w:t>iatrogenesis</w:t>
      </w:r>
      <w:proofErr w:type="spellEnd"/>
      <w:r w:rsidRPr="00690DFD">
        <w:rPr>
          <w:rFonts w:ascii="Times New Roman" w:hAnsi="Times New Roman" w:cs="Times New Roman"/>
          <w:sz w:val="24"/>
          <w:szCs w:val="16"/>
          <w:lang/>
        </w:rPr>
        <w:t xml:space="preserve"> with a 25% fatality rate and adverse drug reactions were involved in 50% of the injuries. </w:t>
      </w:r>
      <w:proofErr w:type="spellStart"/>
      <w:r w:rsidRPr="00690DFD">
        <w:rPr>
          <w:rFonts w:ascii="Times New Roman" w:hAnsi="Times New Roman" w:cs="Times New Roman"/>
          <w:sz w:val="24"/>
          <w:szCs w:val="16"/>
          <w:lang/>
        </w:rPr>
        <w:t>Bedell</w:t>
      </w:r>
      <w:proofErr w:type="spellEnd"/>
      <w:r w:rsidRPr="00690DFD">
        <w:rPr>
          <w:rFonts w:ascii="Times New Roman" w:hAnsi="Times New Roman" w:cs="Times New Roman"/>
          <w:sz w:val="24"/>
          <w:szCs w:val="16"/>
          <w:lang/>
        </w:rPr>
        <w:t xml:space="preserve"> in 1991 reported that 64% of acute heart attacks in one hospital were preventable and were mostly due to adverse drug reactions. However,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focused on his and Brennan's “Harvard Medical Practice Study” published in 1991. They found that in 1984, in New York State, there was a 4% iatrogenic injury rate for patients with a 14% fatality rate. From the 98,609 patients injured and the 14% fatality rate, he estimated that in the whole of the US. 180,000 people die each year, partly as a result of iatrogenic injury.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compared these deaths to the equivalent of three jumbo-jet crashes every two days.</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lastRenderedPageBreak/>
        <w:t xml:space="preserve">Why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chose to use the much lower figure of 4% injury for his analysis remains in question. Perhaps he wanted to tread lightly. If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had, instead, calculated the average rate among the three studies he cites (36%, 20%, and 4%), he would have come up with a 20% medical error rate. The number of fatalities that he could have presented, using an average rate of injury and his 14% fatality, is an annual 1,189,576 iatrogenic deaths, or over ten jumbo jets crashing every day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acknowledged that the literature on medical error is sparse and we are only seeing the tip of the iceberg. He said that when errors are specifically sought out, reported rates are “distressingly high”. He cited several autopsy studies with rates as high as 35-40% of missed diagnoses causing death. He also commented that an intensive care unit reported an average of 1.7 errors per day per patient, and 29% of those errors were potentially serious or fatal. We wonder: what is the effect on someone who daily gets the wrong medication, the wrong dose, the wrong procedure; how do we measure the accumulated burden of injury; and when the patient finally succumbs after the tenth error that week, what is entered on the death certificate?</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calculated the rate of error in the intensive care unit. First, he found that each patient had an average of 178 “activities” (staff/procedure/medical interactions) a day, of which 1.7 were errors, which means a 1% failure rate. To some this may not seem like much, but putting this into perspective,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cited industry standards where in aviation a 0.1% failure rate would mean 2 unsafe plane landings per day at O'Hare airport; in the U.S. Mail, 16,000 pieces of lost mail every hour; or in banking, 32,000 bank checks deducted from the wrong bank account every hour.</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proofErr w:type="spellStart"/>
      <w:r w:rsidRPr="00690DFD">
        <w:rPr>
          <w:rFonts w:ascii="Times New Roman" w:hAnsi="Times New Roman" w:cs="Times New Roman"/>
          <w:sz w:val="24"/>
          <w:szCs w:val="16"/>
          <w:lang/>
        </w:rPr>
        <w:t>Analysing</w:t>
      </w:r>
      <w:proofErr w:type="spellEnd"/>
      <w:r w:rsidRPr="00690DFD">
        <w:rPr>
          <w:rFonts w:ascii="Times New Roman" w:hAnsi="Times New Roman" w:cs="Times New Roman"/>
          <w:sz w:val="24"/>
          <w:szCs w:val="16"/>
          <w:lang/>
        </w:rPr>
        <w:t xml:space="preserve"> why there is so much medical error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acknowledged the lack of reporting. Unlike a jumbo-jet crash, which gets instant media coverage, hospital errors are spread out over the country in thousands of different locations. They are also perceived as isolated and unusual events. However, the most important reason that medical error is </w:t>
      </w:r>
      <w:proofErr w:type="spellStart"/>
      <w:r w:rsidRPr="00690DFD">
        <w:rPr>
          <w:rFonts w:ascii="Times New Roman" w:hAnsi="Times New Roman" w:cs="Times New Roman"/>
          <w:sz w:val="24"/>
          <w:szCs w:val="16"/>
          <w:lang/>
        </w:rPr>
        <w:t>unrecognised</w:t>
      </w:r>
      <w:proofErr w:type="spellEnd"/>
      <w:r w:rsidRPr="00690DFD">
        <w:rPr>
          <w:rFonts w:ascii="Times New Roman" w:hAnsi="Times New Roman" w:cs="Times New Roman"/>
          <w:sz w:val="24"/>
          <w:szCs w:val="16"/>
          <w:lang/>
        </w:rPr>
        <w:t xml:space="preserve"> and growing, according to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was, and still is, that doctors and nurses are unequipped to deal with human error, due to the culture of medical training and practice. Doctors are taught that mistakes are unacceptable. Medical mistakes are therefore viewed as a failure of character and any error equals negligence. We can see how a great deal of sweeping under the rug takes place since nobody is taught what to do when medical error does occur.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cited McIntyre and Popper who said the “infallibility model” of medicine leads to intellectual dishonesty with a need to cover up mistakes rather than admit them. There are no Grand Rounds on medical errors, no sharing of failures among doctors and no one to support them emotionally when their error harms a patient.</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hoped his paper would encourage medicine “to fundamentally change the way they think about errors and why they occur”. It's been almost a decade since this ground breaking work, but the mistakes continue to soar.</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One year later, in 1995, a report in JAMA said that, "Over a million patients are injured in US. </w:t>
      </w:r>
      <w:proofErr w:type="gramStart"/>
      <w:r w:rsidRPr="00690DFD">
        <w:rPr>
          <w:rFonts w:ascii="Times New Roman" w:hAnsi="Times New Roman" w:cs="Times New Roman"/>
          <w:sz w:val="24"/>
          <w:szCs w:val="16"/>
          <w:lang/>
        </w:rPr>
        <w:t>hospitals</w:t>
      </w:r>
      <w:proofErr w:type="gramEnd"/>
      <w:r w:rsidRPr="00690DFD">
        <w:rPr>
          <w:rFonts w:ascii="Times New Roman" w:hAnsi="Times New Roman" w:cs="Times New Roman"/>
          <w:sz w:val="24"/>
          <w:szCs w:val="16"/>
          <w:lang/>
        </w:rPr>
        <w:t xml:space="preserve"> each year, and approximately 280,000 die annually as a result of these injuries. Therefore, the iatrogenic death rate dwarfs the annual auto-mobile accident mortality rate of 45,000 and accounts for more deaths than all other accidents combined."</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lastRenderedPageBreak/>
        <w:t xml:space="preserve">At a press conference in 1997 Dr.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released a nationwide poll on patient </w:t>
      </w:r>
      <w:proofErr w:type="spellStart"/>
      <w:r w:rsidRPr="00690DFD">
        <w:rPr>
          <w:rFonts w:ascii="Times New Roman" w:hAnsi="Times New Roman" w:cs="Times New Roman"/>
          <w:sz w:val="24"/>
          <w:szCs w:val="16"/>
          <w:lang/>
        </w:rPr>
        <w:t>iatrogenesis</w:t>
      </w:r>
      <w:proofErr w:type="spellEnd"/>
      <w:r w:rsidRPr="00690DFD">
        <w:rPr>
          <w:rFonts w:ascii="Times New Roman" w:hAnsi="Times New Roman" w:cs="Times New Roman"/>
          <w:sz w:val="24"/>
          <w:szCs w:val="16"/>
          <w:lang/>
        </w:rPr>
        <w:t xml:space="preserve"> conducted by the National Patient Safety Foundation (NPSF), which is sponsored by the American Medical Association. The survey found that more than 100 million Americans have been impacted directly and indirectly by a medical mistake. Forty-two percent were directly affected and a total of 84% personally knew of someone who had experienced a medical mistake.</w:t>
      </w:r>
      <w:r w:rsidRPr="00690DFD">
        <w:rPr>
          <w:rFonts w:ascii="Times New Roman" w:hAnsi="Times New Roman" w:cs="Times New Roman"/>
          <w:sz w:val="24"/>
          <w:szCs w:val="16"/>
          <w:vertAlign w:val="superscript"/>
          <w:lang/>
        </w:rPr>
        <w:t xml:space="preserve"> </w:t>
      </w:r>
      <w:r w:rsidRPr="00690DFD">
        <w:rPr>
          <w:rFonts w:ascii="Times New Roman" w:hAnsi="Times New Roman" w:cs="Times New Roman"/>
          <w:sz w:val="24"/>
          <w:szCs w:val="16"/>
          <w:lang/>
        </w:rPr>
        <w:t xml:space="preserve">Dr.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is a founding member of the NPSF.</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Dr.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at this press conference also updated his 1994 statistics saying that medical errors in inpatient hospital settings nationwide, as of 1997, could be as high as three million and could cost as much as $200 billion. </w:t>
      </w: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xml:space="preserve"> used a 14% fatality rate to determine a medical error death rate of 180,000 in 1994. In 1997, using </w:t>
      </w:r>
      <w:proofErr w:type="spellStart"/>
      <w:r w:rsidRPr="00690DFD">
        <w:rPr>
          <w:rFonts w:ascii="Times New Roman" w:hAnsi="Times New Roman" w:cs="Times New Roman"/>
          <w:sz w:val="24"/>
          <w:szCs w:val="16"/>
          <w:lang/>
        </w:rPr>
        <w:t>Leape's</w:t>
      </w:r>
      <w:proofErr w:type="spellEnd"/>
      <w:r w:rsidRPr="00690DFD">
        <w:rPr>
          <w:rFonts w:ascii="Times New Roman" w:hAnsi="Times New Roman" w:cs="Times New Roman"/>
          <w:sz w:val="24"/>
          <w:szCs w:val="16"/>
          <w:lang/>
        </w:rPr>
        <w:t xml:space="preserve"> base number of three million errors, the annual deaths could be as much as 420,000 for inpatients alone. This does not include nursing home deaths, or people in the outpatient community dying of drug side effects or as the result of medical procedures. </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ONLY A FRACTION OF MEDICAL ERRORS ARE REPORTED.</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proofErr w:type="spellStart"/>
      <w:r w:rsidRPr="00690DFD">
        <w:rPr>
          <w:rFonts w:ascii="Times New Roman" w:hAnsi="Times New Roman" w:cs="Times New Roman"/>
          <w:sz w:val="24"/>
          <w:szCs w:val="16"/>
          <w:lang/>
        </w:rPr>
        <w:t>Leape</w:t>
      </w:r>
      <w:proofErr w:type="spellEnd"/>
      <w:r w:rsidRPr="00690DFD">
        <w:rPr>
          <w:rFonts w:ascii="Times New Roman" w:hAnsi="Times New Roman" w:cs="Times New Roman"/>
          <w:sz w:val="24"/>
          <w:szCs w:val="16"/>
          <w:lang/>
        </w:rPr>
        <w:t>, in 1994, said that he was well aware that medical errors were not being reported.</w:t>
      </w:r>
      <w:r w:rsidRPr="00690DFD">
        <w:rPr>
          <w:rFonts w:ascii="Times New Roman" w:hAnsi="Times New Roman" w:cs="Times New Roman"/>
          <w:sz w:val="24"/>
          <w:szCs w:val="16"/>
          <w:vertAlign w:val="superscript"/>
          <w:lang/>
        </w:rPr>
        <w:t xml:space="preserve"> </w:t>
      </w:r>
      <w:r w:rsidRPr="00690DFD">
        <w:rPr>
          <w:rFonts w:ascii="Times New Roman" w:hAnsi="Times New Roman" w:cs="Times New Roman"/>
          <w:sz w:val="24"/>
          <w:szCs w:val="16"/>
          <w:lang/>
        </w:rPr>
        <w:t xml:space="preserve">According to a study in two obstetrical units in the </w:t>
      </w:r>
      <w:proofErr w:type="gramStart"/>
      <w:r w:rsidRPr="00690DFD">
        <w:rPr>
          <w:rFonts w:ascii="Times New Roman" w:hAnsi="Times New Roman" w:cs="Times New Roman"/>
          <w:sz w:val="24"/>
          <w:szCs w:val="16"/>
          <w:lang/>
        </w:rPr>
        <w:t>UK.,</w:t>
      </w:r>
      <w:proofErr w:type="gramEnd"/>
      <w:r w:rsidRPr="00690DFD">
        <w:rPr>
          <w:rFonts w:ascii="Times New Roman" w:hAnsi="Times New Roman" w:cs="Times New Roman"/>
          <w:sz w:val="24"/>
          <w:szCs w:val="16"/>
          <w:lang/>
        </w:rPr>
        <w:t xml:space="preserve"> only about one quarter of the adverse incidents on the units are ever reported for reasons of protecting staff or preserving reputations, or fear of reprisals, including law suits. An analysis by Wald and </w:t>
      </w:r>
      <w:proofErr w:type="spellStart"/>
      <w:r w:rsidRPr="00690DFD">
        <w:rPr>
          <w:rFonts w:ascii="Times New Roman" w:hAnsi="Times New Roman" w:cs="Times New Roman"/>
          <w:sz w:val="24"/>
          <w:szCs w:val="16"/>
          <w:lang/>
        </w:rPr>
        <w:t>Shojania</w:t>
      </w:r>
      <w:proofErr w:type="spellEnd"/>
      <w:r w:rsidRPr="00690DFD">
        <w:rPr>
          <w:rFonts w:ascii="Times New Roman" w:hAnsi="Times New Roman" w:cs="Times New Roman"/>
          <w:sz w:val="24"/>
          <w:szCs w:val="16"/>
          <w:lang/>
        </w:rPr>
        <w:t xml:space="preserve"> found that only 1.5% of all adverse events result in an incident report, and only 6% of adverse drug events are identified properly. The authors learned that the American College of Surgeons gives a very broad guess that surgical incident reports routinely capture only 5-30% of adverse events. In one surgical study only 20% of surgical complications resulted in discussion at Morbidity and Mortality Rounds. From these studies it appears that all the statistics that are gathered may be substantially underestimating the number of adverse drug and medical therapy incidents. It also underscores the fact that our mortality statistics are actually conservative figures.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An article in Psychiatric Times outlines the stakes involved with reporting medical errors.</w:t>
      </w:r>
      <w:r w:rsidRPr="00690DFD">
        <w:rPr>
          <w:rFonts w:ascii="Times New Roman" w:hAnsi="Times New Roman" w:cs="Times New Roman"/>
          <w:sz w:val="24"/>
          <w:szCs w:val="16"/>
          <w:vertAlign w:val="superscript"/>
          <w:lang/>
        </w:rPr>
        <w:t xml:space="preserve"> </w:t>
      </w:r>
      <w:r w:rsidRPr="00690DFD">
        <w:rPr>
          <w:rFonts w:ascii="Times New Roman" w:hAnsi="Times New Roman" w:cs="Times New Roman"/>
          <w:sz w:val="24"/>
          <w:szCs w:val="16"/>
          <w:lang/>
        </w:rPr>
        <w:t>They found that the public is fearful of suffering a fatal medical error, and doctors are afraid they will be sued if they report an error. This brings up the obvious question: who is reporting medical errors? Usually it is the patient or the patient's surviving family. If no one notices the error, it is never reported. Janet Heinrich, an associate director at the US. General Accounting Office responsible for health financing and public health issues, testifying before a House subcommittee about medical errors, said that, "The full magnitude of their threat to the American public is unknown.” She added, "Gathering valid and useful information about adverse events is extremely difficult." She acknowledged that the fear of being blamed, and the potential for legal liability, played key roles in the under-reporting of errors. The Psychiatric Times noted that the American Medical Association is strongly opposed to mandatory reporting of medical errors.</w:t>
      </w:r>
      <w:r w:rsidRPr="00690DFD">
        <w:rPr>
          <w:rFonts w:ascii="Times New Roman" w:hAnsi="Times New Roman" w:cs="Times New Roman"/>
          <w:sz w:val="24"/>
          <w:szCs w:val="16"/>
          <w:vertAlign w:val="superscript"/>
          <w:lang/>
        </w:rPr>
        <w:t xml:space="preserve"> </w:t>
      </w:r>
      <w:proofErr w:type="gramStart"/>
      <w:r w:rsidRPr="00690DFD">
        <w:rPr>
          <w:rFonts w:ascii="Times New Roman" w:hAnsi="Times New Roman" w:cs="Times New Roman"/>
          <w:sz w:val="24"/>
          <w:szCs w:val="16"/>
          <w:lang/>
        </w:rPr>
        <w:t>If doctors aren't reporting, what about nurses?</w:t>
      </w:r>
      <w:proofErr w:type="gramEnd"/>
      <w:r w:rsidRPr="00690DFD">
        <w:rPr>
          <w:rFonts w:ascii="Times New Roman" w:hAnsi="Times New Roman" w:cs="Times New Roman"/>
          <w:sz w:val="24"/>
          <w:szCs w:val="16"/>
          <w:lang/>
        </w:rPr>
        <w:t xml:space="preserve"> In a survey of nurses, they also did not report medical mistakes for fear of retaliation.</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Standard medical pharmacology texts admit that relatively few doctors ever report adverse drug reactions to the FDA. The reasons range from not knowing such a reporting system exists to fear of being sued because they prescribed a drug that caused harm.</w:t>
      </w:r>
      <w:r w:rsidRPr="00690DFD">
        <w:rPr>
          <w:rFonts w:ascii="Times New Roman" w:hAnsi="Times New Roman" w:cs="Times New Roman"/>
          <w:sz w:val="24"/>
          <w:szCs w:val="16"/>
          <w:vertAlign w:val="superscript"/>
          <w:lang/>
        </w:rPr>
        <w:t xml:space="preserve"> </w:t>
      </w:r>
      <w:r w:rsidRPr="00690DFD">
        <w:rPr>
          <w:rFonts w:ascii="Times New Roman" w:hAnsi="Times New Roman" w:cs="Times New Roman"/>
          <w:sz w:val="24"/>
          <w:szCs w:val="16"/>
          <w:lang/>
        </w:rPr>
        <w:t xml:space="preserve"> However, it is this tremendously </w:t>
      </w:r>
      <w:r w:rsidRPr="00690DFD">
        <w:rPr>
          <w:rFonts w:ascii="Times New Roman" w:hAnsi="Times New Roman" w:cs="Times New Roman"/>
          <w:sz w:val="24"/>
          <w:szCs w:val="16"/>
          <w:lang/>
        </w:rPr>
        <w:lastRenderedPageBreak/>
        <w:t>flawed system of voluntary reporting from doctors that we depend on to know whether a drug or a medical intervention is harmful.</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Pharmacology texts will also tell doctors how hard it is to separate drug side effects from disease symptoms. Treatment failure is most often attributed to the disease and not the drug or the doctor. Doctors are warned, </w:t>
      </w:r>
      <w:proofErr w:type="gramStart"/>
      <w:r w:rsidRPr="00690DFD">
        <w:rPr>
          <w:rFonts w:ascii="Times New Roman" w:hAnsi="Times New Roman" w:cs="Times New Roman"/>
          <w:sz w:val="24"/>
          <w:szCs w:val="16"/>
          <w:lang/>
        </w:rPr>
        <w:t>Probably</w:t>
      </w:r>
      <w:proofErr w:type="gramEnd"/>
      <w:r w:rsidRPr="00690DFD">
        <w:rPr>
          <w:rFonts w:ascii="Times New Roman" w:hAnsi="Times New Roman" w:cs="Times New Roman"/>
          <w:sz w:val="24"/>
          <w:szCs w:val="16"/>
          <w:lang/>
        </w:rPr>
        <w:t xml:space="preserve"> nowhere else in professional life are mistakes so easily hidden, even from ourselves. It may be hard to accept, but not difficult to understand, why only one in twenty side effects is reported to either hospital administrators or the FDA.</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If hospitals admitted to the actual number of errors and mistakes, which is about 20 times what is reported, they would come under intense scrutiny. Jerry Phillips, associate director of the Office of Post Marketing Drug Risk Assessment at the FDA, confirms this number. “In the broader area of adverse drug reaction data, the 250,000 reports received annually probably represent only 5% of the actual reactions that occur. Dr. Jay Cohen, who has extensively researched adverse drug reactions, comments that because only 5% of adverse drug reactions are being reported, there are, in reality, five million medication reactions each year.</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It remains that whatever figure you choose to believe about the side effects from drugs, all the experts agree that you have to multiply that by 20 to get a more accurate estimate of what is really occurring in the burgeoning “field” of iatrogenic medicine.</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A 2003 survey is all the more distressing because there seems to be no improvement in error-reporting even with all the attention on this topic. Dr. Dorothea Wild surveyed medical residents at a community hospital in Connecticut. She found that only half of the residents were aware that the hospital had a medical error-reporting system, and the vast majority didn't use it at all. Dr. Wild says this does not bode well for the future. If doctors don't learn error-reporting in their training, they will never use it. And she adds that error reporting is the first step in finding out where the gaps in the medical system are and fixing them. That first baby step has not even begun.</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PUBLIC SUGGESTIONS ON IATROGENESIS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In a telephone survey, 1,207 adults were asked to indicate how effective they thought the following would be in reducing preventable medical errors that resulted in serious harm:</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 giving doctors more time to spend with patients: very effective 78% </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 requiring hospitals to develop systems to avoid medical errors: very effective 74% </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 </w:t>
      </w:r>
      <w:proofErr w:type="gramStart"/>
      <w:r w:rsidRPr="00690DFD">
        <w:rPr>
          <w:rFonts w:ascii="Times New Roman" w:hAnsi="Times New Roman" w:cs="Times New Roman"/>
          <w:sz w:val="24"/>
          <w:szCs w:val="16"/>
          <w:lang/>
        </w:rPr>
        <w:t>better</w:t>
      </w:r>
      <w:proofErr w:type="gramEnd"/>
      <w:r w:rsidRPr="00690DFD">
        <w:rPr>
          <w:rFonts w:ascii="Times New Roman" w:hAnsi="Times New Roman" w:cs="Times New Roman"/>
          <w:sz w:val="24"/>
          <w:szCs w:val="16"/>
          <w:lang/>
        </w:rPr>
        <w:t xml:space="preserve"> training of health professionals: very effective 73% </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lastRenderedPageBreak/>
        <w:t xml:space="preserve">· using only doctors specially trained in intensive care medicine on intensive care units: very effective 73% </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 requiring hospitals to report all serious medical errors to a state agency: very effective 71% </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 increasing the number of hospital nurses: very effective 69% </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 reducing the work hours of doctors-in-training to avoid fatigue: very effective 66% </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 </w:t>
      </w:r>
      <w:proofErr w:type="gramStart"/>
      <w:r w:rsidRPr="00690DFD">
        <w:rPr>
          <w:rFonts w:ascii="Times New Roman" w:hAnsi="Times New Roman" w:cs="Times New Roman"/>
          <w:sz w:val="24"/>
          <w:szCs w:val="16"/>
          <w:lang/>
        </w:rPr>
        <w:t>encouraging</w:t>
      </w:r>
      <w:proofErr w:type="gramEnd"/>
      <w:r w:rsidRPr="00690DFD">
        <w:rPr>
          <w:rFonts w:ascii="Times New Roman" w:hAnsi="Times New Roman" w:cs="Times New Roman"/>
          <w:sz w:val="24"/>
          <w:szCs w:val="16"/>
          <w:lang/>
        </w:rPr>
        <w:t xml:space="preserve"> hospitals to voluntarily report serious medical errors to a state agency: very effective 62% </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DRUG IATROGENESIS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Drugs comprise the major treatment modality of scientific medicine. With the discovery of the “Germ Theory” medical scientists convinced the public that infectious organisms were the cause of illness. Finding the “cure” for these infections proved much harder than anyone imagined. From the beginning, chemical drugs promised much more than they delivered. But far beyond not working, the drugs also caused incalculable side effects. The drugs themselves, even when properly prescribed, have side effects that can be fatal, as </w:t>
      </w:r>
      <w:proofErr w:type="spellStart"/>
      <w:r w:rsidRPr="00690DFD">
        <w:rPr>
          <w:rFonts w:ascii="Times New Roman" w:hAnsi="Times New Roman" w:cs="Times New Roman"/>
          <w:sz w:val="24"/>
          <w:szCs w:val="16"/>
          <w:lang/>
        </w:rPr>
        <w:t>Lazarou's</w:t>
      </w:r>
      <w:proofErr w:type="spellEnd"/>
      <w:r w:rsidRPr="00690DFD">
        <w:rPr>
          <w:rFonts w:ascii="Times New Roman" w:hAnsi="Times New Roman" w:cs="Times New Roman"/>
          <w:sz w:val="24"/>
          <w:szCs w:val="16"/>
          <w:lang/>
        </w:rPr>
        <w:t xml:space="preserve"> study shows. But human error can make the situation even worse.</w:t>
      </w: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Medication Errors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A survey of a 1992 national pharmacy database found a total of 429,827 medication errors from 1,081 hospitals. Medication errors occurred in 5.22% of patients admitted to these hospitals each year. The authors concluded that a minimum of 90,895 patients annually were harmed by medication errors in the country as a whole.</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A 2002 study shows that 20% of hospital medications for patients had dosage mistakes. Nearly 40% of these errors were considered potentially harmful to the patient. In a typical 300-patient hospital the </w:t>
      </w:r>
      <w:proofErr w:type="gramStart"/>
      <w:r w:rsidRPr="00690DFD">
        <w:rPr>
          <w:rFonts w:ascii="Times New Roman" w:hAnsi="Times New Roman" w:cs="Times New Roman"/>
          <w:sz w:val="24"/>
          <w:szCs w:val="16"/>
          <w:lang/>
        </w:rPr>
        <w:t>number of errors per day were</w:t>
      </w:r>
      <w:proofErr w:type="gramEnd"/>
      <w:r w:rsidRPr="00690DFD">
        <w:rPr>
          <w:rFonts w:ascii="Times New Roman" w:hAnsi="Times New Roman" w:cs="Times New Roman"/>
          <w:sz w:val="24"/>
          <w:szCs w:val="16"/>
          <w:lang/>
        </w:rPr>
        <w:t xml:space="preserve"> 40.</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Problems involving patients' medications were even higher the following year. The error rate intercepted by pharmacists in this study was 24%, making the potential minimum number of patients harmed by prescription drugs 417,908.</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Recent Adverse Drug Reactions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More recent studies on adverse drug reactions show that the figures from 1994 (published in </w:t>
      </w:r>
      <w:proofErr w:type="spellStart"/>
      <w:r w:rsidRPr="00690DFD">
        <w:rPr>
          <w:rFonts w:ascii="Times New Roman" w:hAnsi="Times New Roman" w:cs="Times New Roman"/>
          <w:sz w:val="24"/>
          <w:szCs w:val="16"/>
          <w:lang/>
        </w:rPr>
        <w:t>Lazarou's</w:t>
      </w:r>
      <w:proofErr w:type="spellEnd"/>
      <w:r w:rsidRPr="00690DFD">
        <w:rPr>
          <w:rFonts w:ascii="Times New Roman" w:hAnsi="Times New Roman" w:cs="Times New Roman"/>
          <w:sz w:val="24"/>
          <w:szCs w:val="16"/>
          <w:lang/>
        </w:rPr>
        <w:t xml:space="preserve"> 1998 JAMA article) may be increasing. A 2003 study followed four hundred patients </w:t>
      </w:r>
      <w:r w:rsidRPr="00690DFD">
        <w:rPr>
          <w:rFonts w:ascii="Times New Roman" w:hAnsi="Times New Roman" w:cs="Times New Roman"/>
          <w:sz w:val="24"/>
          <w:szCs w:val="16"/>
          <w:lang/>
        </w:rPr>
        <w:lastRenderedPageBreak/>
        <w:t>after discharge from a tertiary care hospital (hospital care that requires highly specialized skills, technology, or support services). Seventy-six patients (19%) had adverse events. Adverse drug events were the most common at 66%. The next most common events were procedure-related injuries at 17%.</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In a NEJM study an alarming one-in-four patients suffered observable side effects from the more than 3.34 billion prescription drugs filled in 2002. One of the doctors who produced the study was interviewed by Reuters and commented that, "With these 10-minute appointments, it's hard for the doctor to get into whether the symptoms are bothering the patients." William Tierney, who editorialized on the NEJM study, said “… given the increasing number of powerful drugs available to care for the ageing population, the problem will only get worse.” The drugs with the worst record of side effects were the SSRIs, the NSAIDs, and calcium-channel blockers. Reuters also reported that prior research has suggested that nearly 5% of hospital admissions - over 1 million per year - are the result of drug side effects. But most of the cases are not documented as such. The study found one of the reasons for this failure: in nearly two-thirds of the cases, doctors couldn't diagnose drug side effects or the side effects persisted because the doctor failed to heed the warning signs.</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Medicating Our Feelings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We only need to look at the side effects of antidepressant drugs, which give hope to a depressed population. Patients seeking a more joyful existence and relief from worry, stress, and anxiety, fall victim to the messages blatantly displayed on TV and billboards. Often, instead of relief, they also fall victim to a myriad of iatrogenic side effects of antidepressant medication.</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Also, a whole generation of antidepressant users has resulted from young people growing up on Ritalin. Medicating youth and modifying their emotions must have some impact on how they learn to deal with their feelings. They learn to equate coping with drugs and not their inner resources. As adults, these medicated youth reach for alcohol, drugs, or even street drugs, to cope. According to the Journal of the American Medical Association, “Ritalin acts much like cocaine.” Today's marketing of mood-modifying drugs, such as Prozac or Zoloft, makes them not only socially acceptable but almost a necessity in today's stressful world.</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Television Diagnosis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In order to reach the widest audience possible, drug companies are no longer just targeting medical doctors with their message about antidepressants. By 1995 drug companies had tripled the amount of money allotted to direct advertising of prescription drugs to consumers. The majority of the money is spent on seductive television ads. From 1996 to 2000, spending rose from $791 million to nearly $2.5 billion. Even though $2.5 billion may seem like a lot of money, the authors comment that it only represents 15% of the total pharmaceutical advertising budget</w:t>
      </w:r>
      <w:r w:rsidRPr="00690DFD">
        <w:rPr>
          <w:rFonts w:ascii="Times New Roman" w:hAnsi="Times New Roman" w:cs="Times New Roman"/>
          <w:b/>
          <w:bCs/>
          <w:sz w:val="24"/>
          <w:szCs w:val="16"/>
          <w:lang/>
        </w:rPr>
        <w:t xml:space="preserve">. </w:t>
      </w:r>
      <w:r w:rsidRPr="00690DFD">
        <w:rPr>
          <w:rFonts w:ascii="Times New Roman" w:hAnsi="Times New Roman" w:cs="Times New Roman"/>
          <w:sz w:val="24"/>
          <w:szCs w:val="16"/>
          <w:lang/>
        </w:rPr>
        <w:t xml:space="preserve">According to medical experts “there is no solid evidence on the appropriateness of prescribing </w:t>
      </w:r>
      <w:proofErr w:type="gramStart"/>
      <w:r w:rsidRPr="00690DFD">
        <w:rPr>
          <w:rFonts w:ascii="Times New Roman" w:hAnsi="Times New Roman" w:cs="Times New Roman"/>
          <w:sz w:val="24"/>
          <w:szCs w:val="16"/>
          <w:lang/>
        </w:rPr>
        <w:t>that results</w:t>
      </w:r>
      <w:proofErr w:type="gramEnd"/>
      <w:r w:rsidRPr="00690DFD">
        <w:rPr>
          <w:rFonts w:ascii="Times New Roman" w:hAnsi="Times New Roman" w:cs="Times New Roman"/>
          <w:sz w:val="24"/>
          <w:szCs w:val="16"/>
          <w:lang/>
        </w:rPr>
        <w:t xml:space="preserve"> from consumers requesting an advertised drug.” However, the drug companies maintain that direct-to-consumer advertising is educational. Dr. Sidney </w:t>
      </w:r>
      <w:proofErr w:type="spellStart"/>
      <w:r w:rsidRPr="00690DFD">
        <w:rPr>
          <w:rFonts w:ascii="Times New Roman" w:hAnsi="Times New Roman" w:cs="Times New Roman"/>
          <w:sz w:val="24"/>
          <w:szCs w:val="16"/>
          <w:lang/>
        </w:rPr>
        <w:t>M.Wolfe</w:t>
      </w:r>
      <w:proofErr w:type="spellEnd"/>
      <w:r w:rsidRPr="00690DFD">
        <w:rPr>
          <w:rFonts w:ascii="Times New Roman" w:hAnsi="Times New Roman" w:cs="Times New Roman"/>
          <w:sz w:val="24"/>
          <w:szCs w:val="16"/>
          <w:lang/>
        </w:rPr>
        <w:t>, of the Public Citizen Health Research Group in Washington, D.C., argues that the public is often misinformed about these ads.</w:t>
      </w:r>
      <w:r w:rsidRPr="00690DFD">
        <w:rPr>
          <w:rFonts w:ascii="Times New Roman" w:hAnsi="Times New Roman" w:cs="Times New Roman"/>
          <w:sz w:val="24"/>
          <w:szCs w:val="16"/>
          <w:vertAlign w:val="superscript"/>
          <w:lang/>
        </w:rPr>
        <w:t xml:space="preserve"> </w:t>
      </w:r>
      <w:r w:rsidRPr="00690DFD">
        <w:rPr>
          <w:rFonts w:ascii="Times New Roman" w:hAnsi="Times New Roman" w:cs="Times New Roman"/>
          <w:sz w:val="24"/>
          <w:szCs w:val="16"/>
          <w:lang/>
        </w:rPr>
        <w:t xml:space="preserve">People want what they see on television and are told to go to their doctor for a </w:t>
      </w:r>
      <w:r w:rsidRPr="00690DFD">
        <w:rPr>
          <w:rFonts w:ascii="Times New Roman" w:hAnsi="Times New Roman" w:cs="Times New Roman"/>
          <w:sz w:val="24"/>
          <w:szCs w:val="16"/>
          <w:lang/>
        </w:rPr>
        <w:lastRenderedPageBreak/>
        <w:t>prescription. Doctors in private practice either acquiesce to their patients' demands for these drugs or spend valuable clinic time trying to talk patients out of unnecessary drugs. Dr. Wolfe remarks that one important study found that people mistakenly believe that the “FDA reviews all ads before they are released and allows only the safest and most effective drugs to be promoted directly to the public.”</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How Do We Know Drugs Are Safe?</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Another aspect of scientific medicine that the public takes for granted is the testing of new drugs. Unlike the class of people that take drugs who are ill and need medication, in general, drugs are tested on individuals who are fairly healthy and not on other medications that can interfere with findings. But when they are declared “safe” and enter the drug prescription books, they are naturally going to be used by people on a variety of other medications and who also have a lot of other health problems. Then, a new Phase of drug testing called Post-Approval comes into play, which is the documentation of side effects once drugs hit the market. </w:t>
      </w:r>
      <w:proofErr w:type="gramStart"/>
      <w:r w:rsidRPr="00690DFD">
        <w:rPr>
          <w:rFonts w:ascii="Times New Roman" w:hAnsi="Times New Roman" w:cs="Times New Roman"/>
          <w:sz w:val="24"/>
          <w:szCs w:val="16"/>
          <w:lang/>
        </w:rPr>
        <w:t>In one very telling report, the General Accounting Office (an agency of the US.</w:t>
      </w:r>
      <w:proofErr w:type="gramEnd"/>
      <w:r w:rsidRPr="00690DFD">
        <w:rPr>
          <w:rFonts w:ascii="Times New Roman" w:hAnsi="Times New Roman" w:cs="Times New Roman"/>
          <w:sz w:val="24"/>
          <w:szCs w:val="16"/>
          <w:lang/>
        </w:rPr>
        <w:t xml:space="preserve"> Government) "found that of the 198 drugs approved by the FDA between 1976 and 1985... 102 (or 51.5%) had serious post-approval risks... the serious post-approval risks (included) heart failure, myocardial infarction, anaphylaxis, respiratory depression and arrest, seizures, kidney and liver failure, severe blood disorders, birth defects and fetal toxicity, and blindness."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The investigative show NBC's “Dateline” wondered if your doctor is moonlighting as a drug rep. After a year-long investigation they reported that because doctors can legally prescribe any drug to any patient for any condition, drug companies heavily promote "off-label" and frequently inappropriate and non-tested uses of these medications in spite of the fact that these drugs are only approved for specific indications they have been tested for.</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The leading causes of adverse drug reactions are antibiotics (17%), cardiovascular drugs (17%), chemotherapy (15%), and analgesics and anti-inflammatory agents (15%).</w:t>
      </w:r>
    </w:p>
    <w:p w:rsidR="0076342E" w:rsidRPr="00690DFD" w:rsidRDefault="0076342E" w:rsidP="0076342E">
      <w:pPr>
        <w:autoSpaceDE w:val="0"/>
        <w:autoSpaceDN w:val="0"/>
        <w:adjustRightInd w:val="0"/>
        <w:spacing w:after="120" w:line="240" w:lineRule="auto"/>
        <w:rPr>
          <w:rFonts w:ascii="Calibri" w:hAnsi="Calibri" w:cs="Calibri"/>
          <w:sz w:val="36"/>
          <w:lang/>
        </w:rPr>
      </w:pPr>
    </w:p>
    <w:p w:rsidR="0076342E" w:rsidRPr="00690DFD" w:rsidRDefault="0076342E" w:rsidP="0076342E">
      <w:pPr>
        <w:autoSpaceDE w:val="0"/>
        <w:autoSpaceDN w:val="0"/>
        <w:adjustRightInd w:val="0"/>
        <w:spacing w:after="120" w:line="240" w:lineRule="auto"/>
        <w:rPr>
          <w:rFonts w:ascii="Times New Roman" w:hAnsi="Times New Roman" w:cs="Times New Roman"/>
          <w:b/>
          <w:bCs/>
          <w:sz w:val="24"/>
          <w:szCs w:val="16"/>
          <w:lang/>
        </w:rPr>
      </w:pPr>
      <w:r w:rsidRPr="00690DFD">
        <w:rPr>
          <w:rFonts w:ascii="Times New Roman" w:hAnsi="Times New Roman" w:cs="Times New Roman"/>
          <w:b/>
          <w:bCs/>
          <w:sz w:val="24"/>
          <w:szCs w:val="16"/>
          <w:lang/>
        </w:rPr>
        <w:t xml:space="preserve">Specific Drug </w:t>
      </w:r>
      <w:proofErr w:type="spellStart"/>
      <w:r w:rsidRPr="00690DFD">
        <w:rPr>
          <w:rFonts w:ascii="Times New Roman" w:hAnsi="Times New Roman" w:cs="Times New Roman"/>
          <w:b/>
          <w:bCs/>
          <w:sz w:val="24"/>
          <w:szCs w:val="16"/>
          <w:lang/>
        </w:rPr>
        <w:t>Iatrogenesis</w:t>
      </w:r>
      <w:proofErr w:type="spellEnd"/>
      <w:r w:rsidRPr="00690DFD">
        <w:rPr>
          <w:rFonts w:ascii="Times New Roman" w:hAnsi="Times New Roman" w:cs="Times New Roman"/>
          <w:b/>
          <w:bCs/>
          <w:sz w:val="24"/>
          <w:szCs w:val="16"/>
          <w:lang/>
        </w:rPr>
        <w:t>: Antibiotics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Dr. Egger, in a recent editorial, wrote that after fifty years of increasing use of antibiotics, 30 million pounds of antibiotics are used in America per year. Twenty-five million pounds of this total are used in animal husbandry. The vast majority of this amount, twenty-three million pounds, is used to try to prevent disease, the stress of shipping, and to promote growth. Only 2 million pounds are given for specific animal infections. Dr. Egger reminds us that low concentrations of antibiotics are measurable in many of our foods, rivers, and streams around the world. Much of this is seeping into bodies of water from animal farms.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Egger says overuse of antibiotics results in food-borne infections resistant to antibiotics. Salmonella is found in 20% of ground meat but constant exposure of cattle to antibiotics has made 84% of salmonella resistant to at least one anti-salmonella antibiotic. Diseased animal food accounts for 80% of </w:t>
      </w:r>
      <w:proofErr w:type="spellStart"/>
      <w:r w:rsidRPr="00690DFD">
        <w:rPr>
          <w:rFonts w:ascii="Times New Roman" w:hAnsi="Times New Roman" w:cs="Times New Roman"/>
          <w:sz w:val="24"/>
          <w:szCs w:val="16"/>
          <w:lang/>
        </w:rPr>
        <w:t>salmonellosis</w:t>
      </w:r>
      <w:proofErr w:type="spellEnd"/>
      <w:r w:rsidRPr="00690DFD">
        <w:rPr>
          <w:rFonts w:ascii="Times New Roman" w:hAnsi="Times New Roman" w:cs="Times New Roman"/>
          <w:sz w:val="24"/>
          <w:szCs w:val="16"/>
          <w:lang/>
        </w:rPr>
        <w:t xml:space="preserve"> in humans, or 1.4 million cases per year. The conventional approach to dealing with this epidemic is to radiate food to try to kill all organisms but keep using the antibiotics that cause the original problem. Approximately 20% of chickens are </w:t>
      </w:r>
      <w:r w:rsidRPr="00690DFD">
        <w:rPr>
          <w:rFonts w:ascii="Times New Roman" w:hAnsi="Times New Roman" w:cs="Times New Roman"/>
          <w:sz w:val="24"/>
          <w:szCs w:val="16"/>
          <w:lang/>
        </w:rPr>
        <w:lastRenderedPageBreak/>
        <w:t xml:space="preserve">contaminated with Campylobacter </w:t>
      </w:r>
      <w:proofErr w:type="spellStart"/>
      <w:r w:rsidRPr="00690DFD">
        <w:rPr>
          <w:rFonts w:ascii="Times New Roman" w:hAnsi="Times New Roman" w:cs="Times New Roman"/>
          <w:sz w:val="24"/>
          <w:szCs w:val="16"/>
          <w:lang/>
        </w:rPr>
        <w:t>jejuni</w:t>
      </w:r>
      <w:proofErr w:type="spellEnd"/>
      <w:r w:rsidRPr="00690DFD">
        <w:rPr>
          <w:rFonts w:ascii="Times New Roman" w:hAnsi="Times New Roman" w:cs="Times New Roman"/>
          <w:sz w:val="24"/>
          <w:szCs w:val="16"/>
          <w:lang/>
        </w:rPr>
        <w:t xml:space="preserve"> causing 2.4 million human cases of illness annually. Fifty-four percent of these organisms are resistant to at least one anti-campylobacter antimicrobial.</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A ban on growth-promoting antibiotics in Denmark began in 1999, which led to a decrease from 453,200 pounds to 195,800 pounds within a year. Another report from Scandinavia found that taking away antibiotic growth promoters had no or minimal effect on food production costs. Egger further warns that in America the current crowded, unsanitary methods of animal farming support constant stress and infection, and are geared toward high antibiotic use. He says these conditions would have to be changed along with cutting back on antibiotic use.</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In America, over 3 million pounds of antibiotics are used every year on humans. With a population of 284 million Americans, this amount is enough to give every man, woman and child 10 teaspoons of pure antibiotics per year. Egger says that exposure to a steady stream of antibiotics has altered pathogens such as Streptococcus </w:t>
      </w:r>
      <w:proofErr w:type="spellStart"/>
      <w:r w:rsidRPr="00690DFD">
        <w:rPr>
          <w:rFonts w:ascii="Times New Roman" w:hAnsi="Times New Roman" w:cs="Times New Roman"/>
          <w:sz w:val="24"/>
          <w:szCs w:val="16"/>
          <w:lang/>
        </w:rPr>
        <w:t>pneumoniae</w:t>
      </w:r>
      <w:proofErr w:type="spellEnd"/>
      <w:r w:rsidRPr="00690DFD">
        <w:rPr>
          <w:rFonts w:ascii="Times New Roman" w:hAnsi="Times New Roman" w:cs="Times New Roman"/>
          <w:sz w:val="24"/>
          <w:szCs w:val="16"/>
          <w:lang/>
        </w:rPr>
        <w:t xml:space="preserve">, </w:t>
      </w:r>
      <w:proofErr w:type="spellStart"/>
      <w:r w:rsidRPr="00690DFD">
        <w:rPr>
          <w:rFonts w:ascii="Times New Roman" w:hAnsi="Times New Roman" w:cs="Times New Roman"/>
          <w:sz w:val="24"/>
          <w:szCs w:val="16"/>
          <w:lang/>
        </w:rPr>
        <w:t>Staplococcus</w:t>
      </w:r>
      <w:proofErr w:type="spellEnd"/>
      <w:r w:rsidRPr="00690DFD">
        <w:rPr>
          <w:rFonts w:ascii="Times New Roman" w:hAnsi="Times New Roman" w:cs="Times New Roman"/>
          <w:sz w:val="24"/>
          <w:szCs w:val="16"/>
          <w:lang/>
        </w:rPr>
        <w:t xml:space="preserve"> </w:t>
      </w:r>
      <w:proofErr w:type="spellStart"/>
      <w:r w:rsidRPr="00690DFD">
        <w:rPr>
          <w:rFonts w:ascii="Times New Roman" w:hAnsi="Times New Roman" w:cs="Times New Roman"/>
          <w:sz w:val="24"/>
          <w:szCs w:val="16"/>
          <w:lang/>
        </w:rPr>
        <w:t>aureus</w:t>
      </w:r>
      <w:proofErr w:type="spellEnd"/>
      <w:r w:rsidRPr="00690DFD">
        <w:rPr>
          <w:rFonts w:ascii="Times New Roman" w:hAnsi="Times New Roman" w:cs="Times New Roman"/>
          <w:sz w:val="24"/>
          <w:szCs w:val="16"/>
          <w:lang/>
        </w:rPr>
        <w:t xml:space="preserve">, and </w:t>
      </w:r>
      <w:proofErr w:type="spellStart"/>
      <w:r w:rsidRPr="00690DFD">
        <w:rPr>
          <w:rFonts w:ascii="Times New Roman" w:hAnsi="Times New Roman" w:cs="Times New Roman"/>
          <w:sz w:val="24"/>
          <w:szCs w:val="16"/>
          <w:lang/>
        </w:rPr>
        <w:t>entercocci</w:t>
      </w:r>
      <w:proofErr w:type="spellEnd"/>
      <w:r w:rsidRPr="00690DFD">
        <w:rPr>
          <w:rFonts w:ascii="Times New Roman" w:hAnsi="Times New Roman" w:cs="Times New Roman"/>
          <w:sz w:val="24"/>
          <w:szCs w:val="16"/>
          <w:lang/>
        </w:rPr>
        <w:t>, to name a few.</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proofErr w:type="gramStart"/>
      <w:r w:rsidRPr="00690DFD">
        <w:rPr>
          <w:rFonts w:ascii="Times New Roman" w:hAnsi="Times New Roman" w:cs="Times New Roman"/>
          <w:sz w:val="24"/>
          <w:szCs w:val="16"/>
          <w:lang/>
        </w:rPr>
        <w:t>Almost half of patients with upper respiratory tract infections in the US.</w:t>
      </w:r>
      <w:proofErr w:type="gramEnd"/>
      <w:r w:rsidRPr="00690DFD">
        <w:rPr>
          <w:rFonts w:ascii="Times New Roman" w:hAnsi="Times New Roman" w:cs="Times New Roman"/>
          <w:sz w:val="24"/>
          <w:szCs w:val="16"/>
          <w:lang/>
        </w:rPr>
        <w:t xml:space="preserve"> </w:t>
      </w:r>
      <w:proofErr w:type="gramStart"/>
      <w:r w:rsidRPr="00690DFD">
        <w:rPr>
          <w:rFonts w:ascii="Times New Roman" w:hAnsi="Times New Roman" w:cs="Times New Roman"/>
          <w:sz w:val="24"/>
          <w:szCs w:val="16"/>
          <w:lang/>
        </w:rPr>
        <w:t>still</w:t>
      </w:r>
      <w:proofErr w:type="gramEnd"/>
      <w:r w:rsidRPr="00690DFD">
        <w:rPr>
          <w:rFonts w:ascii="Times New Roman" w:hAnsi="Times New Roman" w:cs="Times New Roman"/>
          <w:sz w:val="24"/>
          <w:szCs w:val="16"/>
          <w:lang/>
        </w:rPr>
        <w:t xml:space="preserve"> receive antibiotics from their doctor. According to the CDC, 90% of upper respiratory infections are viral and should not be treated with antibiotics. In Germany the prevalence for systemic antibiotic use in children aged 0-6 years was 42.9%.</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proofErr w:type="gramStart"/>
      <w:r w:rsidRPr="00690DFD">
        <w:rPr>
          <w:rFonts w:ascii="Times New Roman" w:hAnsi="Times New Roman" w:cs="Times New Roman"/>
          <w:sz w:val="24"/>
          <w:szCs w:val="16"/>
          <w:lang/>
        </w:rPr>
        <w:t>Data taken from nine US.</w:t>
      </w:r>
      <w:proofErr w:type="gramEnd"/>
      <w:r w:rsidRPr="00690DFD">
        <w:rPr>
          <w:rFonts w:ascii="Times New Roman" w:hAnsi="Times New Roman" w:cs="Times New Roman"/>
          <w:sz w:val="24"/>
          <w:szCs w:val="16"/>
          <w:lang/>
        </w:rPr>
        <w:t xml:space="preserve"> </w:t>
      </w:r>
      <w:proofErr w:type="gramStart"/>
      <w:r w:rsidRPr="00690DFD">
        <w:rPr>
          <w:rFonts w:ascii="Times New Roman" w:hAnsi="Times New Roman" w:cs="Times New Roman"/>
          <w:sz w:val="24"/>
          <w:szCs w:val="16"/>
          <w:lang/>
        </w:rPr>
        <w:t>health</w:t>
      </w:r>
      <w:proofErr w:type="gramEnd"/>
      <w:r w:rsidRPr="00690DFD">
        <w:rPr>
          <w:rFonts w:ascii="Times New Roman" w:hAnsi="Times New Roman" w:cs="Times New Roman"/>
          <w:sz w:val="24"/>
          <w:szCs w:val="16"/>
          <w:lang/>
        </w:rPr>
        <w:t xml:space="preserve"> plans between 1996-2000 on antibiotic use in 25,000 children found that rates of antibiotic use decreased. Antibiotic use in children, aged 3 months to under 3 years, decreased 24%, from 2.46 to 1.89 antibiotic prescriptions per/patient per/year. For children, 3 years to under 6 years, there was a 25% reduction from 1.47 to 1.09 antibiotic prescriptions per/patient per/year. And for children aged 6 to under 18 years, there was a 16% reduction from 0.85 to 0.69 antibiotic prescriptions per/ patient /per year. Although there was a reduction in antibiotic use, the data indicate that on average every child in America receives 1.22 antibiotic prescriptions annually.</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Group </w:t>
      </w:r>
      <w:proofErr w:type="gramStart"/>
      <w:r w:rsidRPr="00690DFD">
        <w:rPr>
          <w:rFonts w:ascii="Times New Roman" w:hAnsi="Times New Roman" w:cs="Times New Roman"/>
          <w:sz w:val="24"/>
          <w:szCs w:val="16"/>
          <w:lang/>
        </w:rPr>
        <w:t>A</w:t>
      </w:r>
      <w:proofErr w:type="gramEnd"/>
      <w:r w:rsidRPr="00690DFD">
        <w:rPr>
          <w:rFonts w:ascii="Times New Roman" w:hAnsi="Times New Roman" w:cs="Times New Roman"/>
          <w:sz w:val="24"/>
          <w:szCs w:val="16"/>
          <w:lang/>
        </w:rPr>
        <w:t xml:space="preserve"> beta-hemolytic streptococci is the only common cause of sore throat that requires antibiotics, penicillin and erythromycin being the only recommended treatment. However, 90% of sore throats are viral. The authors of this study estimated there were 6.7 million adult annual visits for sore throat between 1989 and 1999 in the US. Antibiotics were used in 73% of visits. Furthermore, patients treated with antibiotics were given non-recommended broad-spectrum antibiotics in 68% of visits. The authors </w:t>
      </w:r>
      <w:proofErr w:type="gramStart"/>
      <w:r w:rsidRPr="00690DFD">
        <w:rPr>
          <w:rFonts w:ascii="Times New Roman" w:hAnsi="Times New Roman" w:cs="Times New Roman"/>
          <w:sz w:val="24"/>
          <w:szCs w:val="16"/>
          <w:lang/>
        </w:rPr>
        <w:t>noted,</w:t>
      </w:r>
      <w:proofErr w:type="gramEnd"/>
      <w:r w:rsidRPr="00690DFD">
        <w:rPr>
          <w:rFonts w:ascii="Times New Roman" w:hAnsi="Times New Roman" w:cs="Times New Roman"/>
          <w:sz w:val="24"/>
          <w:szCs w:val="16"/>
          <w:lang/>
        </w:rPr>
        <w:t xml:space="preserve"> that from 1989 to 1999, there was a significant increase in the newer and more expensive broad-spectrum antibiotics and a decrease in use of penicillin and erythromycin, which are the recommended antibiotics. If antibiotics were given in 73% of visits and should have only been given in 10%, this represents 63%, or a total of 4.2 million visits for sore throat that ended in unnecessary antibiotic prescriptions </w:t>
      </w:r>
      <w:proofErr w:type="gramStart"/>
      <w:r w:rsidRPr="00690DFD">
        <w:rPr>
          <w:rFonts w:ascii="Times New Roman" w:hAnsi="Times New Roman" w:cs="Times New Roman"/>
          <w:sz w:val="24"/>
          <w:szCs w:val="16"/>
          <w:lang/>
        </w:rPr>
        <w:t>between 1989-1999</w:t>
      </w:r>
      <w:proofErr w:type="gramEnd"/>
      <w:r w:rsidRPr="00690DFD">
        <w:rPr>
          <w:rFonts w:ascii="Times New Roman" w:hAnsi="Times New Roman" w:cs="Times New Roman"/>
          <w:sz w:val="24"/>
          <w:szCs w:val="16"/>
          <w:lang/>
        </w:rPr>
        <w:t xml:space="preserve">. In 1995, Dr. </w:t>
      </w:r>
      <w:proofErr w:type="spellStart"/>
      <w:r w:rsidRPr="00690DFD">
        <w:rPr>
          <w:rFonts w:ascii="Times New Roman" w:hAnsi="Times New Roman" w:cs="Times New Roman"/>
          <w:sz w:val="24"/>
          <w:szCs w:val="16"/>
          <w:lang/>
        </w:rPr>
        <w:t>Besser</w:t>
      </w:r>
      <w:proofErr w:type="spellEnd"/>
      <w:r w:rsidRPr="00690DFD">
        <w:rPr>
          <w:rFonts w:ascii="Times New Roman" w:hAnsi="Times New Roman" w:cs="Times New Roman"/>
          <w:sz w:val="24"/>
          <w:szCs w:val="16"/>
          <w:lang/>
        </w:rPr>
        <w:t xml:space="preserve"> and the CDC cited 2003 cited much higher figures of 20 million unnecessary antibiotic prescriptions per year for viral infections.</w:t>
      </w:r>
    </w:p>
    <w:p w:rsidR="0076342E" w:rsidRPr="00690DFD" w:rsidRDefault="0076342E" w:rsidP="0076342E">
      <w:pPr>
        <w:autoSpaceDE w:val="0"/>
        <w:autoSpaceDN w:val="0"/>
        <w:adjustRightInd w:val="0"/>
        <w:spacing w:after="120" w:line="240" w:lineRule="auto"/>
        <w:rPr>
          <w:rFonts w:ascii="Times New Roman" w:hAnsi="Times New Roman" w:cs="Times New Roman"/>
          <w:sz w:val="24"/>
          <w:szCs w:val="16"/>
          <w:lang/>
        </w:rPr>
      </w:pPr>
      <w:r w:rsidRPr="00690DFD">
        <w:rPr>
          <w:rFonts w:ascii="Times New Roman" w:hAnsi="Times New Roman" w:cs="Times New Roman"/>
          <w:sz w:val="24"/>
          <w:szCs w:val="16"/>
          <w:lang/>
        </w:rPr>
        <w:t xml:space="preserve">Updated: 10 Oct 2007 </w:t>
      </w:r>
    </w:p>
    <w:p w:rsidR="00426816" w:rsidRPr="00690DFD" w:rsidRDefault="00426816">
      <w:pPr>
        <w:rPr>
          <w:sz w:val="36"/>
        </w:rPr>
      </w:pPr>
    </w:p>
    <w:sectPr w:rsidR="00426816" w:rsidRPr="00690DFD" w:rsidSect="00913A2D">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76342E"/>
    <w:rsid w:val="00426816"/>
    <w:rsid w:val="00690DFD"/>
    <w:rsid w:val="0076342E"/>
    <w:rsid w:val="00D83D3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4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857</TotalTime>
  <Pages>10</Pages>
  <Words>4570</Words>
  <Characters>26053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MARK</cp:lastModifiedBy>
  <cp:revision>1</cp:revision>
  <cp:lastPrinted>2013-06-19T07:34:00Z</cp:lastPrinted>
  <dcterms:created xsi:type="dcterms:W3CDTF">2013-06-18T17:22:00Z</dcterms:created>
  <dcterms:modified xsi:type="dcterms:W3CDTF">2013-06-19T08:27:00Z</dcterms:modified>
</cp:coreProperties>
</file>